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878E" w14:textId="2A4DC8E3" w:rsidR="004875F6" w:rsidRPr="002B1BE7" w:rsidRDefault="004875F6" w:rsidP="004875F6">
      <w:pPr>
        <w:spacing w:after="120"/>
        <w:ind w:right="-612"/>
        <w:jc w:val="both"/>
        <w:rPr>
          <w:b/>
          <w:sz w:val="28"/>
          <w:szCs w:val="28"/>
        </w:rPr>
      </w:pPr>
      <w:proofErr w:type="gramStart"/>
      <w:r>
        <w:rPr>
          <w:b/>
          <w:sz w:val="28"/>
          <w:szCs w:val="28"/>
        </w:rPr>
        <w:t>The impact of dietary nitrate supplementation on 2000 m rowing performance in well-trained, male, competitive rowers.</w:t>
      </w:r>
      <w:proofErr w:type="gramEnd"/>
    </w:p>
    <w:p w14:paraId="3B442143" w14:textId="77777777" w:rsidR="004875F6" w:rsidRPr="00681EC1" w:rsidRDefault="004875F6" w:rsidP="004875F6">
      <w:pPr>
        <w:spacing w:after="120"/>
        <w:ind w:right="-612"/>
        <w:jc w:val="both"/>
        <w:rPr>
          <w:b/>
          <w:strike/>
        </w:rPr>
      </w:pPr>
    </w:p>
    <w:p w14:paraId="3FBCD68A" w14:textId="1E5A44ED" w:rsidR="004875F6" w:rsidRDefault="004875F6" w:rsidP="004875F6">
      <w:pPr>
        <w:spacing w:line="360" w:lineRule="auto"/>
        <w:rPr>
          <w:rFonts w:ascii="Arial" w:hAnsi="Arial" w:cs="Arial"/>
          <w:b/>
          <w:vertAlign w:val="superscript"/>
        </w:rPr>
      </w:pPr>
      <w:r>
        <w:rPr>
          <w:rFonts w:ascii="Arial" w:hAnsi="Arial" w:cs="Arial"/>
          <w:b/>
        </w:rPr>
        <w:t xml:space="preserve">C. Thorpe </w:t>
      </w:r>
      <w:r w:rsidRPr="002B1BE7">
        <w:rPr>
          <w:rFonts w:ascii="Arial" w:hAnsi="Arial" w:cs="Arial"/>
          <w:b/>
          <w:vertAlign w:val="superscript"/>
        </w:rPr>
        <w:t>1</w:t>
      </w:r>
      <w:r>
        <w:rPr>
          <w:rFonts w:ascii="Arial" w:hAnsi="Arial" w:cs="Arial"/>
          <w:b/>
        </w:rPr>
        <w:t xml:space="preserve"> &amp; Board, E.M.</w:t>
      </w:r>
      <w:r w:rsidR="00B503A0">
        <w:rPr>
          <w:rFonts w:ascii="Arial" w:hAnsi="Arial" w:cs="Arial"/>
          <w:b/>
        </w:rPr>
        <w:t xml:space="preserve"> (FBASES)</w:t>
      </w:r>
      <w:r>
        <w:rPr>
          <w:rFonts w:ascii="Arial" w:hAnsi="Arial" w:cs="Arial"/>
          <w:b/>
          <w:vertAlign w:val="superscript"/>
        </w:rPr>
        <w:t xml:space="preserve">1 </w:t>
      </w:r>
    </w:p>
    <w:p w14:paraId="4A7F45BF" w14:textId="77777777" w:rsidR="004875F6" w:rsidRDefault="004875F6" w:rsidP="004875F6">
      <w:pPr>
        <w:spacing w:line="360" w:lineRule="auto"/>
        <w:rPr>
          <w:rFonts w:ascii="Arial" w:hAnsi="Arial" w:cs="Arial"/>
          <w:b/>
          <w:vertAlign w:val="superscript"/>
        </w:rPr>
      </w:pPr>
    </w:p>
    <w:p w14:paraId="0FA39385" w14:textId="77777777" w:rsidR="004875F6" w:rsidRPr="008D0237" w:rsidRDefault="004875F6" w:rsidP="004875F6">
      <w:pPr>
        <w:spacing w:line="360" w:lineRule="auto"/>
        <w:rPr>
          <w:rFonts w:ascii="Arial" w:hAnsi="Arial" w:cs="Arial"/>
          <w:sz w:val="22"/>
          <w:szCs w:val="22"/>
        </w:rPr>
      </w:pPr>
      <w:proofErr w:type="gramStart"/>
      <w:r w:rsidRPr="008D0237">
        <w:rPr>
          <w:rFonts w:ascii="Arial" w:hAnsi="Arial" w:cs="Arial"/>
          <w:sz w:val="22"/>
          <w:szCs w:val="22"/>
          <w:vertAlign w:val="superscript"/>
        </w:rPr>
        <w:t xml:space="preserve">1 </w:t>
      </w:r>
      <w:r w:rsidRPr="008D0237">
        <w:rPr>
          <w:rFonts w:ascii="Arial" w:hAnsi="Arial" w:cs="Arial"/>
          <w:sz w:val="22"/>
          <w:szCs w:val="22"/>
        </w:rPr>
        <w:t>Sport and Exercise Team, Department of Nursing and Health Sciences, Faculty of Health, University of Sunderland, Sunderland, SR1 3SD, UK.</w:t>
      </w:r>
      <w:proofErr w:type="gramEnd"/>
    </w:p>
    <w:p w14:paraId="115F14B5" w14:textId="77777777" w:rsidR="004875F6" w:rsidRPr="008D0237" w:rsidRDefault="004875F6" w:rsidP="004875F6">
      <w:pPr>
        <w:spacing w:line="360" w:lineRule="auto"/>
        <w:ind w:firstLine="567"/>
        <w:rPr>
          <w:rFonts w:ascii="Arial" w:hAnsi="Arial" w:cs="Arial"/>
          <w:sz w:val="22"/>
          <w:szCs w:val="22"/>
        </w:rPr>
      </w:pPr>
    </w:p>
    <w:p w14:paraId="07AA30DC" w14:textId="70039FAE" w:rsidR="004875F6" w:rsidRDefault="004875F6" w:rsidP="004875F6">
      <w:pPr>
        <w:spacing w:line="360" w:lineRule="auto"/>
        <w:rPr>
          <w:rFonts w:ascii="Arial" w:hAnsi="Arial" w:cs="Arial"/>
          <w:sz w:val="22"/>
          <w:szCs w:val="22"/>
        </w:rPr>
      </w:pPr>
      <w:r w:rsidRPr="008D0237">
        <w:rPr>
          <w:rFonts w:ascii="Arial" w:hAnsi="Arial" w:cs="Arial"/>
          <w:sz w:val="22"/>
          <w:szCs w:val="22"/>
        </w:rPr>
        <w:sym w:font="Wingdings" w:char="F02A"/>
      </w:r>
      <w:r w:rsidRPr="008D0237">
        <w:rPr>
          <w:rFonts w:ascii="Arial" w:hAnsi="Arial" w:cs="Arial"/>
          <w:sz w:val="22"/>
          <w:szCs w:val="22"/>
        </w:rPr>
        <w:t xml:space="preserve"> </w:t>
      </w:r>
      <w:hyperlink r:id="rId5" w:history="1">
        <w:r w:rsidR="008D0237" w:rsidRPr="00E41623">
          <w:rPr>
            <w:rStyle w:val="Hyperlink"/>
            <w:rFonts w:ascii="Arial" w:hAnsi="Arial" w:cs="Arial"/>
            <w:sz w:val="22"/>
            <w:szCs w:val="22"/>
          </w:rPr>
          <w:t>bg70ie@student.sunderland.ac.uk</w:t>
        </w:r>
      </w:hyperlink>
    </w:p>
    <w:p w14:paraId="2226DF12" w14:textId="77777777" w:rsidR="00E2649A" w:rsidRDefault="00E2649A" w:rsidP="008D0237">
      <w:pPr>
        <w:spacing w:line="360" w:lineRule="auto"/>
        <w:rPr>
          <w:u w:val="single"/>
          <w:lang w:val="en-GB"/>
        </w:rPr>
      </w:pPr>
    </w:p>
    <w:p w14:paraId="46E33442" w14:textId="66CAC22E" w:rsidR="000B582A" w:rsidRDefault="004875F6" w:rsidP="008D0237">
      <w:pPr>
        <w:spacing w:line="360" w:lineRule="auto"/>
        <w:jc w:val="both"/>
        <w:rPr>
          <w:rFonts w:ascii="Arial" w:hAnsi="Arial" w:cs="Arial"/>
          <w:sz w:val="22"/>
          <w:szCs w:val="22"/>
          <w:lang w:val="en-GB"/>
        </w:rPr>
      </w:pPr>
      <w:r w:rsidRPr="008D0237">
        <w:rPr>
          <w:rFonts w:ascii="Arial" w:hAnsi="Arial" w:cs="Arial"/>
          <w:sz w:val="22"/>
          <w:szCs w:val="22"/>
          <w:lang w:val="en-GB"/>
        </w:rPr>
        <w:t xml:space="preserve">Six days of dietary nitrate supplementation </w:t>
      </w:r>
      <w:proofErr w:type="gramStart"/>
      <w:r w:rsidRPr="008D0237">
        <w:rPr>
          <w:rFonts w:ascii="Arial" w:hAnsi="Arial" w:cs="Arial"/>
          <w:sz w:val="22"/>
          <w:szCs w:val="22"/>
          <w:lang w:val="en-GB"/>
        </w:rPr>
        <w:t>(500 ml</w:t>
      </w:r>
      <w:r w:rsidR="008D0237">
        <w:rPr>
          <w:rFonts w:ascii="Arial" w:hAnsi="Arial" w:cs="Arial"/>
          <w:sz w:val="22"/>
          <w:szCs w:val="22"/>
          <w:lang w:val="en-GB"/>
        </w:rPr>
        <w:t>.d</w:t>
      </w:r>
      <w:r w:rsidR="008D0237" w:rsidRPr="008D0237">
        <w:rPr>
          <w:rFonts w:ascii="Arial" w:hAnsi="Arial" w:cs="Arial"/>
          <w:sz w:val="22"/>
          <w:szCs w:val="22"/>
          <w:vertAlign w:val="superscript"/>
          <w:lang w:val="en-GB"/>
        </w:rPr>
        <w:t>-1</w:t>
      </w:r>
      <w:r w:rsidRPr="008D0237">
        <w:rPr>
          <w:rFonts w:ascii="Arial" w:hAnsi="Arial" w:cs="Arial"/>
          <w:sz w:val="22"/>
          <w:szCs w:val="22"/>
          <w:lang w:val="en-GB"/>
        </w:rPr>
        <w:t>)</w:t>
      </w:r>
      <w:proofErr w:type="gramEnd"/>
      <w:r w:rsidRPr="008D0237">
        <w:rPr>
          <w:rFonts w:ascii="Arial" w:hAnsi="Arial" w:cs="Arial"/>
          <w:sz w:val="22"/>
          <w:szCs w:val="22"/>
          <w:lang w:val="en-GB"/>
        </w:rPr>
        <w:t xml:space="preserve"> has been shown to enhance </w:t>
      </w:r>
      <w:r w:rsidR="00A63FD3" w:rsidRPr="008D0237">
        <w:rPr>
          <w:rFonts w:ascii="Arial" w:hAnsi="Arial" w:cs="Arial"/>
          <w:sz w:val="22"/>
          <w:szCs w:val="22"/>
          <w:lang w:val="en-GB"/>
        </w:rPr>
        <w:t>rowing ergometer performance in junior, male rowers. More recently</w:t>
      </w:r>
      <w:r w:rsidR="004A7B5B">
        <w:rPr>
          <w:rFonts w:ascii="Arial" w:hAnsi="Arial" w:cs="Arial"/>
          <w:sz w:val="22"/>
          <w:szCs w:val="22"/>
          <w:lang w:val="en-GB"/>
        </w:rPr>
        <w:t>,</w:t>
      </w:r>
      <w:r w:rsidR="00A63FD3" w:rsidRPr="008D0237">
        <w:rPr>
          <w:rFonts w:ascii="Arial" w:hAnsi="Arial" w:cs="Arial"/>
          <w:sz w:val="22"/>
          <w:szCs w:val="22"/>
          <w:lang w:val="en-GB"/>
        </w:rPr>
        <w:t xml:space="preserve"> </w:t>
      </w:r>
      <w:r w:rsidR="004A7B5B" w:rsidRPr="008D0237">
        <w:rPr>
          <w:rFonts w:ascii="Arial" w:hAnsi="Arial" w:cs="Arial"/>
          <w:sz w:val="22"/>
          <w:szCs w:val="22"/>
          <w:lang w:val="en-GB"/>
        </w:rPr>
        <w:t xml:space="preserve">concentrated dietary nitrate </w:t>
      </w:r>
      <w:r w:rsidR="00A63FD3" w:rsidRPr="008D0237">
        <w:rPr>
          <w:rFonts w:ascii="Arial" w:hAnsi="Arial" w:cs="Arial"/>
          <w:sz w:val="22"/>
          <w:szCs w:val="22"/>
          <w:lang w:val="en-GB"/>
        </w:rPr>
        <w:t>beverages</w:t>
      </w:r>
      <w:r w:rsidR="004A7B5B">
        <w:rPr>
          <w:rFonts w:ascii="Arial" w:hAnsi="Arial" w:cs="Arial"/>
          <w:sz w:val="22"/>
          <w:szCs w:val="22"/>
          <w:lang w:val="en-GB"/>
        </w:rPr>
        <w:t>,</w:t>
      </w:r>
      <w:r w:rsidR="00A63FD3" w:rsidRPr="008D0237">
        <w:rPr>
          <w:rFonts w:ascii="Arial" w:hAnsi="Arial" w:cs="Arial"/>
          <w:sz w:val="22"/>
          <w:szCs w:val="22"/>
          <w:lang w:val="en-GB"/>
        </w:rPr>
        <w:t xml:space="preserve"> </w:t>
      </w:r>
      <w:r w:rsidR="008D0237">
        <w:rPr>
          <w:rFonts w:ascii="Arial" w:hAnsi="Arial" w:cs="Arial"/>
          <w:sz w:val="22"/>
          <w:szCs w:val="22"/>
          <w:lang w:val="en-GB"/>
        </w:rPr>
        <w:t>of smaller quantity</w:t>
      </w:r>
      <w:r w:rsidR="004A7B5B">
        <w:rPr>
          <w:rFonts w:ascii="Arial" w:hAnsi="Arial" w:cs="Arial"/>
          <w:sz w:val="22"/>
          <w:szCs w:val="22"/>
          <w:lang w:val="en-GB"/>
        </w:rPr>
        <w:t>,</w:t>
      </w:r>
      <w:r w:rsidR="008D0237">
        <w:rPr>
          <w:rFonts w:ascii="Arial" w:hAnsi="Arial" w:cs="Arial"/>
          <w:sz w:val="22"/>
          <w:szCs w:val="22"/>
          <w:lang w:val="en-GB"/>
        </w:rPr>
        <w:t xml:space="preserve"> have emerged to the market. </w:t>
      </w:r>
      <w:r w:rsidR="00310AAF" w:rsidRPr="008D0237">
        <w:rPr>
          <w:rFonts w:ascii="Arial" w:hAnsi="Arial" w:cs="Arial"/>
          <w:sz w:val="22"/>
          <w:szCs w:val="22"/>
          <w:lang w:val="en-GB"/>
        </w:rPr>
        <w:t>The aim of this study was</w:t>
      </w:r>
      <w:r w:rsidR="00E4397C" w:rsidRPr="008D0237">
        <w:rPr>
          <w:rFonts w:ascii="Arial" w:hAnsi="Arial" w:cs="Arial"/>
          <w:sz w:val="22"/>
          <w:szCs w:val="22"/>
          <w:lang w:val="en-GB"/>
        </w:rPr>
        <w:t xml:space="preserve"> to </w:t>
      </w:r>
      <w:r w:rsidRPr="008D0237">
        <w:rPr>
          <w:rFonts w:ascii="Arial" w:hAnsi="Arial" w:cs="Arial"/>
          <w:sz w:val="22"/>
          <w:szCs w:val="22"/>
          <w:lang w:val="en-GB"/>
        </w:rPr>
        <w:t xml:space="preserve">explore the impact of dietary nitrate ingestion on </w:t>
      </w:r>
      <w:r w:rsidR="00E4397C" w:rsidRPr="008D0237">
        <w:rPr>
          <w:rFonts w:ascii="Arial" w:hAnsi="Arial" w:cs="Arial"/>
          <w:sz w:val="22"/>
          <w:szCs w:val="22"/>
          <w:lang w:val="en-GB"/>
        </w:rPr>
        <w:t>2000m</w:t>
      </w:r>
      <w:r w:rsidRPr="008D0237">
        <w:rPr>
          <w:rFonts w:ascii="Arial" w:hAnsi="Arial" w:cs="Arial"/>
          <w:sz w:val="22"/>
          <w:szCs w:val="22"/>
          <w:lang w:val="en-GB"/>
        </w:rPr>
        <w:t xml:space="preserve"> indoor</w:t>
      </w:r>
      <w:r w:rsidR="00E4397C" w:rsidRPr="008D0237">
        <w:rPr>
          <w:rFonts w:ascii="Arial" w:hAnsi="Arial" w:cs="Arial"/>
          <w:sz w:val="22"/>
          <w:szCs w:val="22"/>
          <w:lang w:val="en-GB"/>
        </w:rPr>
        <w:t xml:space="preserve"> </w:t>
      </w:r>
      <w:r w:rsidRPr="008D0237">
        <w:rPr>
          <w:rFonts w:ascii="Arial" w:hAnsi="Arial" w:cs="Arial"/>
          <w:sz w:val="22"/>
          <w:szCs w:val="22"/>
          <w:lang w:val="en-GB"/>
        </w:rPr>
        <w:t xml:space="preserve">rowing performance in well-trained, </w:t>
      </w:r>
      <w:r w:rsidR="00E4397C" w:rsidRPr="008D0237">
        <w:rPr>
          <w:rFonts w:ascii="Arial" w:hAnsi="Arial" w:cs="Arial"/>
          <w:sz w:val="22"/>
          <w:szCs w:val="22"/>
          <w:lang w:val="en-GB"/>
        </w:rPr>
        <w:t>c</w:t>
      </w:r>
      <w:r w:rsidR="002914B4" w:rsidRPr="008D0237">
        <w:rPr>
          <w:rFonts w:ascii="Arial" w:hAnsi="Arial" w:cs="Arial"/>
          <w:sz w:val="22"/>
          <w:szCs w:val="22"/>
          <w:lang w:val="en-GB"/>
        </w:rPr>
        <w:t>ompetitive</w:t>
      </w:r>
      <w:r w:rsidR="008D0237">
        <w:rPr>
          <w:rFonts w:ascii="Arial" w:hAnsi="Arial" w:cs="Arial"/>
          <w:sz w:val="22"/>
          <w:szCs w:val="22"/>
          <w:lang w:val="en-GB"/>
        </w:rPr>
        <w:t xml:space="preserve">, young adult, </w:t>
      </w:r>
      <w:r w:rsidRPr="008D0237">
        <w:rPr>
          <w:rFonts w:ascii="Arial" w:hAnsi="Arial" w:cs="Arial"/>
          <w:sz w:val="22"/>
          <w:szCs w:val="22"/>
          <w:lang w:val="en-GB"/>
        </w:rPr>
        <w:t>male</w:t>
      </w:r>
      <w:r w:rsidR="002914B4" w:rsidRPr="008D0237">
        <w:rPr>
          <w:rFonts w:ascii="Arial" w:hAnsi="Arial" w:cs="Arial"/>
          <w:sz w:val="22"/>
          <w:szCs w:val="22"/>
          <w:lang w:val="en-GB"/>
        </w:rPr>
        <w:t xml:space="preserve"> rowers </w:t>
      </w:r>
      <w:r w:rsidRPr="008D0237">
        <w:rPr>
          <w:rFonts w:ascii="Arial" w:hAnsi="Arial" w:cs="Arial"/>
          <w:sz w:val="22"/>
          <w:szCs w:val="22"/>
          <w:lang w:val="en-GB"/>
        </w:rPr>
        <w:t xml:space="preserve">following </w:t>
      </w:r>
      <w:r w:rsidR="002914B4" w:rsidRPr="008D0237">
        <w:rPr>
          <w:rFonts w:ascii="Arial" w:hAnsi="Arial" w:cs="Arial"/>
          <w:sz w:val="22"/>
          <w:szCs w:val="22"/>
          <w:lang w:val="en-GB"/>
        </w:rPr>
        <w:t xml:space="preserve">a 4 day </w:t>
      </w:r>
      <w:r w:rsidR="004A7B5B">
        <w:rPr>
          <w:rFonts w:ascii="Arial" w:hAnsi="Arial" w:cs="Arial"/>
          <w:sz w:val="22"/>
          <w:szCs w:val="22"/>
          <w:lang w:val="en-GB"/>
        </w:rPr>
        <w:t xml:space="preserve">concentrated </w:t>
      </w:r>
      <w:r w:rsidRPr="008D0237">
        <w:rPr>
          <w:rFonts w:ascii="Arial" w:hAnsi="Arial" w:cs="Arial"/>
          <w:sz w:val="22"/>
          <w:szCs w:val="22"/>
          <w:lang w:val="en-GB"/>
        </w:rPr>
        <w:t>beetroot juice supplementation intervention</w:t>
      </w:r>
      <w:r w:rsidR="008D0237">
        <w:rPr>
          <w:rFonts w:ascii="Arial" w:hAnsi="Arial" w:cs="Arial"/>
          <w:sz w:val="22"/>
          <w:szCs w:val="22"/>
          <w:lang w:val="en-GB"/>
        </w:rPr>
        <w:t xml:space="preserve"> </w:t>
      </w:r>
      <w:proofErr w:type="gramStart"/>
      <w:r w:rsidR="008D0237">
        <w:rPr>
          <w:rFonts w:ascii="Arial" w:hAnsi="Arial" w:cs="Arial"/>
          <w:sz w:val="22"/>
          <w:szCs w:val="22"/>
          <w:lang w:val="en-GB"/>
        </w:rPr>
        <w:t>(140 ml</w:t>
      </w:r>
      <w:r w:rsidR="008D0237" w:rsidRPr="008D0237">
        <w:rPr>
          <w:rFonts w:ascii="Arial" w:hAnsi="Arial" w:cs="Arial"/>
          <w:sz w:val="22"/>
          <w:szCs w:val="22"/>
          <w:vertAlign w:val="superscript"/>
          <w:lang w:val="en-GB"/>
        </w:rPr>
        <w:t>.</w:t>
      </w:r>
      <w:r w:rsidR="008D0237">
        <w:rPr>
          <w:rFonts w:ascii="Arial" w:hAnsi="Arial" w:cs="Arial"/>
          <w:sz w:val="22"/>
          <w:szCs w:val="22"/>
          <w:lang w:val="en-GB"/>
        </w:rPr>
        <w:t>d</w:t>
      </w:r>
      <w:r w:rsidR="008D0237" w:rsidRPr="008D0237">
        <w:rPr>
          <w:rFonts w:ascii="Arial" w:hAnsi="Arial" w:cs="Arial"/>
          <w:sz w:val="22"/>
          <w:szCs w:val="22"/>
          <w:vertAlign w:val="superscript"/>
          <w:lang w:val="en-GB"/>
        </w:rPr>
        <w:t>-1</w:t>
      </w:r>
      <w:r w:rsidR="008D0237">
        <w:rPr>
          <w:rFonts w:ascii="Arial" w:hAnsi="Arial" w:cs="Arial"/>
          <w:sz w:val="22"/>
          <w:szCs w:val="22"/>
          <w:lang w:val="en-GB"/>
        </w:rPr>
        <w:t>)</w:t>
      </w:r>
      <w:proofErr w:type="gramEnd"/>
      <w:r w:rsidRPr="008D0237">
        <w:rPr>
          <w:rFonts w:ascii="Arial" w:hAnsi="Arial" w:cs="Arial"/>
          <w:sz w:val="22"/>
          <w:szCs w:val="22"/>
          <w:lang w:val="en-GB"/>
        </w:rPr>
        <w:t>.</w:t>
      </w:r>
      <w:r w:rsidR="002914B4" w:rsidRPr="008D0237">
        <w:rPr>
          <w:rFonts w:ascii="Arial" w:hAnsi="Arial" w:cs="Arial"/>
          <w:sz w:val="22"/>
          <w:szCs w:val="22"/>
          <w:lang w:val="en-GB"/>
        </w:rPr>
        <w:t xml:space="preserve"> </w:t>
      </w:r>
      <w:r w:rsidR="004A7B5B">
        <w:rPr>
          <w:rFonts w:ascii="Arial" w:hAnsi="Arial" w:cs="Arial"/>
          <w:sz w:val="22"/>
          <w:szCs w:val="22"/>
          <w:lang w:val="en-GB"/>
        </w:rPr>
        <w:t xml:space="preserve">A within-subjects </w:t>
      </w:r>
      <w:r w:rsidR="006C13BC">
        <w:rPr>
          <w:rFonts w:ascii="Arial" w:hAnsi="Arial" w:cs="Arial"/>
          <w:sz w:val="22"/>
          <w:szCs w:val="22"/>
          <w:lang w:val="en-GB"/>
        </w:rPr>
        <w:t xml:space="preserve">double-blind, </w:t>
      </w:r>
      <w:r w:rsidR="004A7B5B">
        <w:rPr>
          <w:rFonts w:ascii="Arial" w:hAnsi="Arial" w:cs="Arial"/>
          <w:sz w:val="22"/>
          <w:szCs w:val="22"/>
          <w:lang w:val="en-GB"/>
        </w:rPr>
        <w:t xml:space="preserve">randomised, placebo-controlled cross-over study design was adopted. </w:t>
      </w:r>
      <w:r w:rsidR="006C13BC">
        <w:rPr>
          <w:rFonts w:ascii="Arial" w:hAnsi="Arial" w:cs="Arial"/>
          <w:sz w:val="22"/>
          <w:szCs w:val="22"/>
          <w:lang w:val="en-GB"/>
        </w:rPr>
        <w:t xml:space="preserve">The study received institutional ethical approval. </w:t>
      </w:r>
      <w:r w:rsidR="004A7B5B">
        <w:rPr>
          <w:rFonts w:ascii="Arial" w:hAnsi="Arial" w:cs="Arial"/>
          <w:sz w:val="22"/>
          <w:szCs w:val="22"/>
          <w:lang w:val="en-GB"/>
        </w:rPr>
        <w:t xml:space="preserve">Six well-trained, male competitive rowers were </w:t>
      </w:r>
      <w:r w:rsidR="00D45362">
        <w:rPr>
          <w:rFonts w:ascii="Arial" w:hAnsi="Arial" w:cs="Arial"/>
          <w:sz w:val="22"/>
          <w:szCs w:val="22"/>
          <w:lang w:val="en-GB"/>
        </w:rPr>
        <w:t xml:space="preserve">voluntarily </w:t>
      </w:r>
      <w:r w:rsidR="004A7B5B">
        <w:rPr>
          <w:rFonts w:ascii="Arial" w:hAnsi="Arial" w:cs="Arial"/>
          <w:sz w:val="22"/>
          <w:szCs w:val="22"/>
          <w:lang w:val="en-GB"/>
        </w:rPr>
        <w:t xml:space="preserve">recruited </w:t>
      </w:r>
      <w:r w:rsidR="00D45362">
        <w:rPr>
          <w:rFonts w:ascii="Arial" w:hAnsi="Arial" w:cs="Arial"/>
          <w:sz w:val="22"/>
          <w:szCs w:val="22"/>
          <w:lang w:val="en-GB"/>
        </w:rPr>
        <w:t xml:space="preserve">(age, 22±2 years; stature, 1.83±0.09 m; body mass, 75.8±11.7 kg). </w:t>
      </w:r>
      <w:r w:rsidR="006C13BC">
        <w:rPr>
          <w:rFonts w:ascii="Arial" w:hAnsi="Arial" w:cs="Arial"/>
          <w:sz w:val="22"/>
          <w:szCs w:val="22"/>
          <w:lang w:val="en-GB"/>
        </w:rPr>
        <w:t xml:space="preserve">Each </w:t>
      </w:r>
      <w:r w:rsidR="004A7B5B">
        <w:rPr>
          <w:rFonts w:ascii="Arial" w:hAnsi="Arial" w:cs="Arial"/>
          <w:sz w:val="22"/>
          <w:szCs w:val="22"/>
          <w:lang w:val="en-GB"/>
        </w:rPr>
        <w:t>completed three 2000 m rowing trials: Baseline (no supplementation), experimental (beetroot juice [BR] supplementation, James White Ltd, 140 ml</w:t>
      </w:r>
      <w:r w:rsidR="004A7B5B" w:rsidRPr="004A7B5B">
        <w:rPr>
          <w:rFonts w:ascii="Arial" w:hAnsi="Arial" w:cs="Arial"/>
          <w:sz w:val="22"/>
          <w:szCs w:val="22"/>
          <w:vertAlign w:val="superscript"/>
          <w:lang w:val="en-GB"/>
        </w:rPr>
        <w:t>.</w:t>
      </w:r>
      <w:r w:rsidR="004A7B5B">
        <w:rPr>
          <w:rFonts w:ascii="Arial" w:hAnsi="Arial" w:cs="Arial"/>
          <w:sz w:val="22"/>
          <w:szCs w:val="22"/>
          <w:lang w:val="en-GB"/>
        </w:rPr>
        <w:t>d</w:t>
      </w:r>
      <w:r w:rsidR="004A7B5B" w:rsidRPr="004A7B5B">
        <w:rPr>
          <w:rFonts w:ascii="Arial" w:hAnsi="Arial" w:cs="Arial"/>
          <w:sz w:val="22"/>
          <w:szCs w:val="22"/>
          <w:vertAlign w:val="superscript"/>
          <w:lang w:val="en-GB"/>
        </w:rPr>
        <w:t>-1</w:t>
      </w:r>
      <w:r w:rsidR="004A7B5B">
        <w:rPr>
          <w:rFonts w:ascii="Arial" w:hAnsi="Arial" w:cs="Arial"/>
          <w:sz w:val="22"/>
          <w:szCs w:val="22"/>
          <w:lang w:val="en-GB"/>
        </w:rPr>
        <w:t xml:space="preserve"> over 4 days) and a control (BR placebo, James White Ltd, 140 ml</w:t>
      </w:r>
      <w:r w:rsidR="004A7B5B" w:rsidRPr="004A7B5B">
        <w:rPr>
          <w:rFonts w:ascii="Arial" w:hAnsi="Arial" w:cs="Arial"/>
          <w:sz w:val="22"/>
          <w:szCs w:val="22"/>
          <w:vertAlign w:val="superscript"/>
          <w:lang w:val="en-GB"/>
        </w:rPr>
        <w:t>.</w:t>
      </w:r>
      <w:r w:rsidR="004A7B5B">
        <w:rPr>
          <w:rFonts w:ascii="Arial" w:hAnsi="Arial" w:cs="Arial"/>
          <w:sz w:val="22"/>
          <w:szCs w:val="22"/>
          <w:lang w:val="en-GB"/>
        </w:rPr>
        <w:t>d</w:t>
      </w:r>
      <w:r w:rsidR="004A7B5B" w:rsidRPr="004A7B5B">
        <w:rPr>
          <w:rFonts w:ascii="Arial" w:hAnsi="Arial" w:cs="Arial"/>
          <w:sz w:val="22"/>
          <w:szCs w:val="22"/>
          <w:vertAlign w:val="superscript"/>
          <w:lang w:val="en-GB"/>
        </w:rPr>
        <w:t>-1</w:t>
      </w:r>
      <w:r w:rsidR="004A7B5B">
        <w:rPr>
          <w:rFonts w:ascii="Arial" w:hAnsi="Arial" w:cs="Arial"/>
          <w:sz w:val="22"/>
          <w:szCs w:val="22"/>
          <w:lang w:val="en-GB"/>
        </w:rPr>
        <w:t xml:space="preserve"> over 4 days). Trial order was randomised and a wash-out period of 7 days between trials was included. Participants were asked to abstain from heavy exercise for 24 h before trials to ensure they were in a fully rested state, and asked to avoid alcohol, caffeine or any other stimulant or non-prescribed nutritional supplement for 24-48 h. </w:t>
      </w:r>
      <w:r w:rsidR="006C13BC">
        <w:rPr>
          <w:rFonts w:ascii="Arial" w:hAnsi="Arial" w:cs="Arial"/>
          <w:sz w:val="22"/>
          <w:szCs w:val="22"/>
          <w:lang w:val="en-GB"/>
        </w:rPr>
        <w:t>Participants were instructed to ingest the</w:t>
      </w:r>
      <w:r w:rsidR="004A7B5B">
        <w:rPr>
          <w:rFonts w:ascii="Arial" w:hAnsi="Arial" w:cs="Arial"/>
          <w:sz w:val="22"/>
          <w:szCs w:val="22"/>
          <w:lang w:val="en-GB"/>
        </w:rPr>
        <w:t xml:space="preserve"> </w:t>
      </w:r>
      <w:r w:rsidR="006C13BC">
        <w:rPr>
          <w:rFonts w:ascii="Arial" w:hAnsi="Arial" w:cs="Arial"/>
          <w:sz w:val="22"/>
          <w:szCs w:val="22"/>
          <w:lang w:val="en-GB"/>
        </w:rPr>
        <w:t xml:space="preserve">BR and the BR placebo beverages in the morning and evening for the three days prior to each rowing trial, and on the day of testing consumed the BR and the BR placebo beverages 2 h prior to the rowing trial. On test days participant resting systolic and diastolic blood pressures (SBP and DBP) and heart rate (HR) were monitored in the laboratory between the point of BR or BR placebo ingestion and the start of the rowing trial. </w:t>
      </w:r>
      <w:r w:rsidR="006C13BC" w:rsidRPr="006C13BC">
        <w:rPr>
          <w:rFonts w:ascii="Arial" w:hAnsi="Arial" w:cs="Arial"/>
          <w:sz w:val="22"/>
          <w:szCs w:val="22"/>
          <w:lang w:val="en-GB"/>
        </w:rPr>
        <w:t>Following a self-</w:t>
      </w:r>
      <w:r w:rsidR="006C13BC">
        <w:rPr>
          <w:rFonts w:ascii="Arial" w:hAnsi="Arial" w:cs="Arial"/>
          <w:sz w:val="22"/>
          <w:szCs w:val="22"/>
          <w:lang w:val="en-GB"/>
        </w:rPr>
        <w:t>selected</w:t>
      </w:r>
      <w:r w:rsidR="006C13BC" w:rsidRPr="006C13BC">
        <w:rPr>
          <w:rFonts w:ascii="Arial" w:hAnsi="Arial" w:cs="Arial"/>
          <w:sz w:val="22"/>
          <w:szCs w:val="22"/>
          <w:lang w:val="en-GB"/>
        </w:rPr>
        <w:t xml:space="preserve"> warm-up</w:t>
      </w:r>
      <w:r w:rsidR="00D10D0A">
        <w:rPr>
          <w:rFonts w:ascii="Arial" w:hAnsi="Arial" w:cs="Arial"/>
          <w:sz w:val="22"/>
          <w:szCs w:val="22"/>
          <w:lang w:val="en-GB"/>
        </w:rPr>
        <w:t>,</w:t>
      </w:r>
      <w:r w:rsidR="006C13BC">
        <w:rPr>
          <w:rFonts w:ascii="Arial" w:hAnsi="Arial" w:cs="Arial"/>
          <w:b/>
          <w:sz w:val="22"/>
          <w:szCs w:val="22"/>
          <w:lang w:val="en-GB"/>
        </w:rPr>
        <w:t xml:space="preserve"> </w:t>
      </w:r>
      <w:r w:rsidR="006C13BC">
        <w:rPr>
          <w:rFonts w:ascii="Arial" w:hAnsi="Arial" w:cs="Arial"/>
          <w:sz w:val="22"/>
          <w:szCs w:val="22"/>
          <w:lang w:val="en-GB"/>
        </w:rPr>
        <w:t>parti</w:t>
      </w:r>
      <w:r w:rsidR="006C13BC" w:rsidRPr="006C13BC">
        <w:rPr>
          <w:rFonts w:ascii="Arial" w:hAnsi="Arial" w:cs="Arial"/>
          <w:sz w:val="22"/>
          <w:szCs w:val="22"/>
          <w:lang w:val="en-GB"/>
        </w:rPr>
        <w:t xml:space="preserve">cipants </w:t>
      </w:r>
      <w:r w:rsidR="003B6DF1" w:rsidRPr="008D0237">
        <w:rPr>
          <w:rFonts w:ascii="Arial" w:hAnsi="Arial" w:cs="Arial"/>
          <w:sz w:val="22"/>
          <w:szCs w:val="22"/>
          <w:lang w:val="en-GB"/>
        </w:rPr>
        <w:t xml:space="preserve">completed </w:t>
      </w:r>
      <w:r w:rsidR="006C13BC">
        <w:rPr>
          <w:rFonts w:ascii="Arial" w:hAnsi="Arial" w:cs="Arial"/>
          <w:sz w:val="22"/>
          <w:szCs w:val="22"/>
          <w:lang w:val="en-GB"/>
        </w:rPr>
        <w:t xml:space="preserve">the 2000 m </w:t>
      </w:r>
      <w:r w:rsidR="00D10D0A">
        <w:rPr>
          <w:rFonts w:ascii="Arial" w:hAnsi="Arial" w:cs="Arial"/>
          <w:sz w:val="22"/>
          <w:szCs w:val="22"/>
          <w:lang w:val="en-GB"/>
        </w:rPr>
        <w:t xml:space="preserve">rowing </w:t>
      </w:r>
      <w:r w:rsidR="006C13BC">
        <w:rPr>
          <w:rFonts w:ascii="Arial" w:hAnsi="Arial" w:cs="Arial"/>
          <w:sz w:val="22"/>
          <w:szCs w:val="22"/>
          <w:lang w:val="en-GB"/>
        </w:rPr>
        <w:t xml:space="preserve">trials </w:t>
      </w:r>
      <w:r w:rsidR="003B6DF1" w:rsidRPr="008D0237">
        <w:rPr>
          <w:rFonts w:ascii="Arial" w:hAnsi="Arial" w:cs="Arial"/>
          <w:sz w:val="22"/>
          <w:szCs w:val="22"/>
          <w:lang w:val="en-GB"/>
        </w:rPr>
        <w:t>at a</w:t>
      </w:r>
      <w:r w:rsidR="00D10D0A">
        <w:rPr>
          <w:rFonts w:ascii="Arial" w:hAnsi="Arial" w:cs="Arial"/>
          <w:sz w:val="22"/>
          <w:szCs w:val="22"/>
          <w:lang w:val="en-GB"/>
        </w:rPr>
        <w:t xml:space="preserve"> </w:t>
      </w:r>
      <w:r w:rsidR="003B6DF1" w:rsidRPr="008D0237">
        <w:rPr>
          <w:rFonts w:ascii="Arial" w:hAnsi="Arial" w:cs="Arial"/>
          <w:sz w:val="22"/>
          <w:szCs w:val="22"/>
          <w:lang w:val="en-GB"/>
        </w:rPr>
        <w:t xml:space="preserve">fixed </w:t>
      </w:r>
      <w:r w:rsidR="006C13BC">
        <w:rPr>
          <w:rFonts w:ascii="Arial" w:hAnsi="Arial" w:cs="Arial"/>
          <w:sz w:val="22"/>
          <w:szCs w:val="22"/>
          <w:lang w:val="en-GB"/>
        </w:rPr>
        <w:t xml:space="preserve">stroke </w:t>
      </w:r>
      <w:r w:rsidR="003B6DF1" w:rsidRPr="008D0237">
        <w:rPr>
          <w:rFonts w:ascii="Arial" w:hAnsi="Arial" w:cs="Arial"/>
          <w:sz w:val="22"/>
          <w:szCs w:val="22"/>
          <w:lang w:val="en-GB"/>
        </w:rPr>
        <w:t xml:space="preserve">rate </w:t>
      </w:r>
      <w:r w:rsidR="00D10D0A">
        <w:rPr>
          <w:rFonts w:ascii="Arial" w:hAnsi="Arial" w:cs="Arial"/>
          <w:sz w:val="22"/>
          <w:szCs w:val="22"/>
          <w:lang w:val="en-GB"/>
        </w:rPr>
        <w:t>(</w:t>
      </w:r>
      <w:r w:rsidR="003B6DF1" w:rsidRPr="008D0237">
        <w:rPr>
          <w:rFonts w:ascii="Arial" w:hAnsi="Arial" w:cs="Arial"/>
          <w:sz w:val="22"/>
          <w:szCs w:val="22"/>
          <w:lang w:val="en-GB"/>
        </w:rPr>
        <w:t>22-28 s</w:t>
      </w:r>
      <w:r w:rsidR="00D10D0A">
        <w:rPr>
          <w:rFonts w:ascii="Arial" w:hAnsi="Arial" w:cs="Arial"/>
          <w:sz w:val="22"/>
          <w:szCs w:val="22"/>
          <w:lang w:val="en-GB"/>
        </w:rPr>
        <w:t>trokes.min</w:t>
      </w:r>
      <w:r w:rsidR="00D10D0A" w:rsidRPr="00D10D0A">
        <w:rPr>
          <w:rFonts w:ascii="Arial" w:hAnsi="Arial" w:cs="Arial"/>
          <w:sz w:val="22"/>
          <w:szCs w:val="22"/>
          <w:vertAlign w:val="superscript"/>
          <w:lang w:val="en-GB"/>
        </w:rPr>
        <w:t>-1</w:t>
      </w:r>
      <w:r w:rsidR="00D10D0A">
        <w:rPr>
          <w:rFonts w:ascii="Arial" w:hAnsi="Arial" w:cs="Arial"/>
          <w:sz w:val="22"/>
          <w:szCs w:val="22"/>
          <w:lang w:val="en-GB"/>
        </w:rPr>
        <w:t>; drag factor 135-139)</w:t>
      </w:r>
      <w:r w:rsidR="003B6DF1" w:rsidRPr="008D0237">
        <w:rPr>
          <w:rFonts w:ascii="Arial" w:hAnsi="Arial" w:cs="Arial"/>
          <w:sz w:val="22"/>
          <w:szCs w:val="22"/>
          <w:lang w:val="en-GB"/>
        </w:rPr>
        <w:t xml:space="preserve">. </w:t>
      </w:r>
      <w:r w:rsidR="00D10D0A">
        <w:rPr>
          <w:rFonts w:ascii="Arial" w:hAnsi="Arial" w:cs="Arial"/>
          <w:sz w:val="22"/>
          <w:szCs w:val="22"/>
          <w:lang w:val="en-GB"/>
        </w:rPr>
        <w:t>HR, B</w:t>
      </w:r>
      <w:r w:rsidR="003B6DF1" w:rsidRPr="008D0237">
        <w:rPr>
          <w:rFonts w:ascii="Arial" w:hAnsi="Arial" w:cs="Arial"/>
          <w:sz w:val="22"/>
          <w:szCs w:val="22"/>
          <w:lang w:val="en-GB"/>
        </w:rPr>
        <w:t>lood lactate</w:t>
      </w:r>
      <w:r w:rsidR="00D10D0A">
        <w:rPr>
          <w:rFonts w:ascii="Arial" w:hAnsi="Arial" w:cs="Arial"/>
          <w:sz w:val="22"/>
          <w:szCs w:val="22"/>
          <w:lang w:val="en-GB"/>
        </w:rPr>
        <w:t xml:space="preserve"> and respiratory parameters (breath-by-breath gas analysis) were recorded every 500 m. Overall performance time, and 500 m split performance times were noted. Main findings </w:t>
      </w:r>
      <w:r w:rsidR="006B798B">
        <w:rPr>
          <w:rFonts w:ascii="Arial" w:hAnsi="Arial" w:cs="Arial"/>
          <w:sz w:val="22"/>
          <w:szCs w:val="22"/>
          <w:lang w:val="en-GB"/>
        </w:rPr>
        <w:t>showed an improved 2000 m rowing performance following BR supplementation compared to baseline (</w:t>
      </w:r>
      <w:proofErr w:type="spellStart"/>
      <w:r w:rsidR="00993258">
        <w:rPr>
          <w:rFonts w:ascii="Arial" w:hAnsi="Arial" w:cs="Arial"/>
          <w:sz w:val="22"/>
          <w:szCs w:val="22"/>
          <w:lang w:val="en-GB"/>
        </w:rPr>
        <w:t>mean±SD</w:t>
      </w:r>
      <w:proofErr w:type="spellEnd"/>
      <w:r w:rsidR="00993258">
        <w:rPr>
          <w:rFonts w:ascii="Arial" w:hAnsi="Arial" w:cs="Arial"/>
          <w:sz w:val="22"/>
          <w:szCs w:val="22"/>
          <w:lang w:val="en-GB"/>
        </w:rPr>
        <w:t xml:space="preserve">: 425±25 s v 431±22 s, </w:t>
      </w:r>
      <w:r w:rsidR="00993258">
        <w:rPr>
          <w:rFonts w:ascii="Arial" w:hAnsi="Arial" w:cs="Arial"/>
          <w:sz w:val="22"/>
          <w:szCs w:val="22"/>
          <w:lang w:val="en-GB"/>
        </w:rPr>
        <w:sym w:font="Symbol" w:char="F044"/>
      </w:r>
      <w:r w:rsidR="006B798B">
        <w:rPr>
          <w:rFonts w:ascii="Arial" w:hAnsi="Arial" w:cs="Arial"/>
          <w:sz w:val="22"/>
          <w:szCs w:val="22"/>
          <w:lang w:val="en-GB"/>
        </w:rPr>
        <w:t>0.9%</w:t>
      </w:r>
      <w:r w:rsidR="0054688E">
        <w:rPr>
          <w:rFonts w:ascii="Arial" w:hAnsi="Arial" w:cs="Arial"/>
          <w:sz w:val="22"/>
          <w:szCs w:val="22"/>
          <w:lang w:val="en-GB"/>
        </w:rPr>
        <w:t>, d=-0.25</w:t>
      </w:r>
      <w:r w:rsidR="006B798B">
        <w:rPr>
          <w:rFonts w:ascii="Arial" w:hAnsi="Arial" w:cs="Arial"/>
          <w:sz w:val="22"/>
          <w:szCs w:val="22"/>
          <w:lang w:val="en-GB"/>
        </w:rPr>
        <w:t xml:space="preserve">) and compared to </w:t>
      </w:r>
      <w:r w:rsidR="00993258">
        <w:rPr>
          <w:rFonts w:ascii="Arial" w:hAnsi="Arial" w:cs="Arial"/>
          <w:sz w:val="22"/>
          <w:szCs w:val="22"/>
          <w:lang w:val="en-GB"/>
        </w:rPr>
        <w:t xml:space="preserve">BR </w:t>
      </w:r>
      <w:r w:rsidR="006B798B">
        <w:rPr>
          <w:rFonts w:ascii="Arial" w:hAnsi="Arial" w:cs="Arial"/>
          <w:sz w:val="22"/>
          <w:szCs w:val="22"/>
          <w:lang w:val="en-GB"/>
        </w:rPr>
        <w:t xml:space="preserve">placebo </w:t>
      </w:r>
      <w:r w:rsidR="006B798B">
        <w:rPr>
          <w:rFonts w:ascii="Arial" w:hAnsi="Arial" w:cs="Arial"/>
          <w:sz w:val="22"/>
          <w:szCs w:val="22"/>
          <w:lang w:val="en-GB"/>
        </w:rPr>
        <w:lastRenderedPageBreak/>
        <w:t>(</w:t>
      </w:r>
      <w:proofErr w:type="spellStart"/>
      <w:r w:rsidR="00993258">
        <w:rPr>
          <w:rFonts w:ascii="Arial" w:hAnsi="Arial" w:cs="Arial"/>
          <w:sz w:val="22"/>
          <w:szCs w:val="22"/>
          <w:lang w:val="en-GB"/>
        </w:rPr>
        <w:t>mean±SD</w:t>
      </w:r>
      <w:proofErr w:type="spellEnd"/>
      <w:r w:rsidR="00993258">
        <w:rPr>
          <w:rFonts w:ascii="Arial" w:hAnsi="Arial" w:cs="Arial"/>
          <w:sz w:val="22"/>
          <w:szCs w:val="22"/>
          <w:lang w:val="en-GB"/>
        </w:rPr>
        <w:t xml:space="preserve">: 429±26 s </w:t>
      </w:r>
      <w:r w:rsidR="00993258">
        <w:rPr>
          <w:rFonts w:ascii="Arial" w:hAnsi="Arial" w:cs="Arial"/>
          <w:sz w:val="22"/>
          <w:szCs w:val="22"/>
          <w:lang w:val="en-GB"/>
        </w:rPr>
        <w:sym w:font="Symbol" w:char="F044"/>
      </w:r>
      <w:r w:rsidR="006B798B">
        <w:rPr>
          <w:rFonts w:ascii="Arial" w:hAnsi="Arial" w:cs="Arial"/>
          <w:sz w:val="22"/>
          <w:szCs w:val="22"/>
          <w:lang w:val="en-GB"/>
        </w:rPr>
        <w:t>0.9%</w:t>
      </w:r>
      <w:r w:rsidR="0054688E">
        <w:rPr>
          <w:rFonts w:ascii="Arial" w:hAnsi="Arial" w:cs="Arial"/>
          <w:sz w:val="22"/>
          <w:szCs w:val="22"/>
          <w:lang w:val="en-GB"/>
        </w:rPr>
        <w:t>, d=0.16</w:t>
      </w:r>
      <w:r w:rsidR="006B798B">
        <w:rPr>
          <w:rFonts w:ascii="Arial" w:hAnsi="Arial" w:cs="Arial"/>
          <w:sz w:val="22"/>
          <w:szCs w:val="22"/>
          <w:lang w:val="en-GB"/>
        </w:rPr>
        <w:t xml:space="preserve">). </w:t>
      </w:r>
      <w:r w:rsidR="00993258">
        <w:rPr>
          <w:rFonts w:ascii="Arial" w:hAnsi="Arial" w:cs="Arial"/>
          <w:sz w:val="22"/>
          <w:szCs w:val="22"/>
          <w:lang w:val="en-GB"/>
        </w:rPr>
        <w:t>Performance improvements were also noted compared to baseline in the control (BR placebo) group (</w:t>
      </w:r>
      <w:r w:rsidR="00993258">
        <w:rPr>
          <w:rFonts w:ascii="Arial" w:hAnsi="Arial" w:cs="Arial"/>
          <w:sz w:val="22"/>
          <w:szCs w:val="22"/>
          <w:lang w:val="en-GB"/>
        </w:rPr>
        <w:sym w:font="Symbol" w:char="F044"/>
      </w:r>
      <w:r w:rsidR="00881C2B">
        <w:rPr>
          <w:rFonts w:ascii="Arial" w:hAnsi="Arial" w:cs="Arial"/>
          <w:sz w:val="22"/>
          <w:szCs w:val="22"/>
          <w:lang w:val="en-GB"/>
        </w:rPr>
        <w:t>0.5%, d=0.08</w:t>
      </w:r>
      <w:r w:rsidR="00993258">
        <w:rPr>
          <w:rFonts w:ascii="Arial" w:hAnsi="Arial" w:cs="Arial"/>
          <w:sz w:val="22"/>
          <w:szCs w:val="22"/>
          <w:lang w:val="en-GB"/>
        </w:rPr>
        <w:t xml:space="preserve">). </w:t>
      </w:r>
      <w:r w:rsidR="00881C2B">
        <w:rPr>
          <w:rFonts w:ascii="Arial" w:hAnsi="Arial" w:cs="Arial"/>
          <w:sz w:val="22"/>
          <w:szCs w:val="22"/>
          <w:lang w:val="en-GB"/>
        </w:rPr>
        <w:t xml:space="preserve">To conclude, BR supplementation over 4 days elicits small enhancements in 2000 m rowing performance in young, well-trained, male competitive rowers. </w:t>
      </w:r>
    </w:p>
    <w:p w14:paraId="3CF2995D" w14:textId="77777777" w:rsidR="00311E38" w:rsidRDefault="00311E38" w:rsidP="008D0237">
      <w:pPr>
        <w:spacing w:line="360" w:lineRule="auto"/>
        <w:jc w:val="both"/>
        <w:rPr>
          <w:rFonts w:ascii="Arial" w:hAnsi="Arial" w:cs="Arial"/>
          <w:sz w:val="22"/>
          <w:szCs w:val="22"/>
          <w:lang w:val="en-GB"/>
        </w:rPr>
      </w:pPr>
    </w:p>
    <w:p w14:paraId="41F25B67" w14:textId="77777777" w:rsidR="00311E38" w:rsidRDefault="00311E38" w:rsidP="008D0237">
      <w:pPr>
        <w:spacing w:line="360" w:lineRule="auto"/>
        <w:jc w:val="both"/>
        <w:rPr>
          <w:rFonts w:ascii="Arial" w:hAnsi="Arial" w:cs="Arial"/>
          <w:sz w:val="22"/>
          <w:szCs w:val="22"/>
          <w:lang w:val="en-GB"/>
        </w:rPr>
      </w:pPr>
    </w:p>
    <w:p w14:paraId="09A9575D" w14:textId="40892F33" w:rsidR="00311E38" w:rsidRPr="008D0237" w:rsidRDefault="00311E38" w:rsidP="008D0237">
      <w:pPr>
        <w:spacing w:line="360" w:lineRule="auto"/>
        <w:jc w:val="both"/>
        <w:rPr>
          <w:rFonts w:ascii="Arial" w:hAnsi="Arial" w:cs="Arial"/>
          <w:sz w:val="22"/>
          <w:szCs w:val="22"/>
          <w:lang w:val="en-GB"/>
        </w:rPr>
      </w:pPr>
      <w:r>
        <w:rPr>
          <w:rFonts w:ascii="Arial" w:hAnsi="Arial" w:cs="Arial"/>
          <w:sz w:val="22"/>
          <w:szCs w:val="22"/>
          <w:lang w:val="en-GB"/>
        </w:rPr>
        <w:t>POSTER</w:t>
      </w:r>
      <w:bookmarkStart w:id="0" w:name="_GoBack"/>
      <w:bookmarkEnd w:id="0"/>
    </w:p>
    <w:sectPr w:rsidR="00311E38" w:rsidRPr="008D0237" w:rsidSect="00BE1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9A"/>
    <w:rsid w:val="0002327D"/>
    <w:rsid w:val="000B582A"/>
    <w:rsid w:val="002914B4"/>
    <w:rsid w:val="002D6DFD"/>
    <w:rsid w:val="00310AAF"/>
    <w:rsid w:val="00311E38"/>
    <w:rsid w:val="003B6DF1"/>
    <w:rsid w:val="004875F6"/>
    <w:rsid w:val="004A7B5B"/>
    <w:rsid w:val="005305C2"/>
    <w:rsid w:val="0054688E"/>
    <w:rsid w:val="006B798B"/>
    <w:rsid w:val="006C13BC"/>
    <w:rsid w:val="007145FF"/>
    <w:rsid w:val="00881C2B"/>
    <w:rsid w:val="008D0237"/>
    <w:rsid w:val="00944B13"/>
    <w:rsid w:val="00993258"/>
    <w:rsid w:val="00A61B65"/>
    <w:rsid w:val="00A63FD3"/>
    <w:rsid w:val="00AA3CF8"/>
    <w:rsid w:val="00B503A0"/>
    <w:rsid w:val="00BE165E"/>
    <w:rsid w:val="00D10D0A"/>
    <w:rsid w:val="00D45362"/>
    <w:rsid w:val="00E16309"/>
    <w:rsid w:val="00E2649A"/>
    <w:rsid w:val="00E4397C"/>
    <w:rsid w:val="00F5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B582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styleId="Hyperlink">
    <w:name w:val="Hyperlink"/>
    <w:basedOn w:val="DefaultParagraphFont"/>
    <w:uiPriority w:val="99"/>
    <w:unhideWhenUsed/>
    <w:rsid w:val="004875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B582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styleId="Hyperlink">
    <w:name w:val="Hyperlink"/>
    <w:basedOn w:val="DefaultParagraphFont"/>
    <w:uiPriority w:val="99"/>
    <w:unhideWhenUsed/>
    <w:rsid w:val="00487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g70ie@student.sunderlan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B6D5A33D</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Carrera-Jade Thorpe</dc:creator>
  <cp:lastModifiedBy>Lisa Board</cp:lastModifiedBy>
  <cp:revision>4</cp:revision>
  <dcterms:created xsi:type="dcterms:W3CDTF">2018-02-20T17:41:00Z</dcterms:created>
  <dcterms:modified xsi:type="dcterms:W3CDTF">2018-03-08T15:09:00Z</dcterms:modified>
</cp:coreProperties>
</file>